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left"/>
        <w:rPr>
          <w:rFonts w:hint="eastAsia" w:ascii="黑体" w:hAnsi="黑体" w:eastAsia="黑体" w:cs="黑体"/>
          <w:sz w:val="32"/>
          <w:szCs w:val="32"/>
        </w:rPr>
      </w:pPr>
      <w:bookmarkStart w:id="0" w:name="_GoBack"/>
      <w:bookmarkEnd w:id="0"/>
    </w:p>
    <w:p>
      <w:pPr>
        <w:widowControl/>
        <w:spacing w:line="600" w:lineRule="exact"/>
        <w:ind w:left="1760" w:hanging="1760" w:hangingChars="400"/>
        <w:jc w:val="center"/>
        <w:rPr>
          <w:rFonts w:ascii="方正小标宋简体" w:eastAsia="方正小标宋简体"/>
          <w:sz w:val="44"/>
          <w:szCs w:val="44"/>
        </w:rPr>
      </w:pPr>
      <w:r>
        <w:rPr>
          <w:rFonts w:hint="eastAsia" w:ascii="方正小标宋简体" w:eastAsia="方正小标宋简体"/>
          <w:sz w:val="44"/>
          <w:szCs w:val="44"/>
        </w:rPr>
        <w:t>项目所在地县（市、区）政府</w:t>
      </w:r>
    </w:p>
    <w:p>
      <w:pPr>
        <w:widowControl/>
        <w:spacing w:line="600" w:lineRule="exact"/>
        <w:ind w:left="1760" w:hanging="1760" w:hangingChars="400"/>
        <w:jc w:val="center"/>
        <w:rPr>
          <w:rFonts w:hint="eastAsia" w:ascii="方正小标宋简体" w:eastAsia="方正小标宋简体"/>
          <w:sz w:val="44"/>
          <w:szCs w:val="44"/>
        </w:rPr>
      </w:pPr>
      <w:r>
        <w:rPr>
          <w:rFonts w:hint="eastAsia" w:ascii="方正小标宋简体" w:eastAsia="方正小标宋简体"/>
          <w:sz w:val="44"/>
          <w:szCs w:val="44"/>
        </w:rPr>
        <w:t>关于降低非技术成本的说明</w:t>
      </w:r>
    </w:p>
    <w:p>
      <w:pPr>
        <w:widowControl/>
        <w:spacing w:line="600" w:lineRule="exact"/>
        <w:ind w:left="1280" w:hanging="1280" w:hangingChars="400"/>
        <w:jc w:val="center"/>
        <w:rPr>
          <w:rFonts w:hint="eastAsia" w:ascii="仿宋_GB2312" w:eastAsia="仿宋_GB2312"/>
          <w:sz w:val="32"/>
          <w:szCs w:val="32"/>
        </w:rPr>
      </w:pPr>
      <w:r>
        <w:rPr>
          <w:rFonts w:hint="eastAsia" w:ascii="仿宋_GB2312" w:eastAsia="仿宋_GB2312"/>
          <w:sz w:val="32"/>
          <w:szCs w:val="32"/>
        </w:rPr>
        <w:t>（参考样式）</w:t>
      </w:r>
    </w:p>
    <w:p>
      <w:pPr>
        <w:spacing w:line="600" w:lineRule="exact"/>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×××平价上网项目，装机容量××万千瓦，项目单位×××，位于××市××县××镇。经核实：</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1.该项目使用土地符合国家有关规定，不在征收城镇土地使用税范围（如需征收耕地占用税，说明征收标准是否在合理范围）。</w:t>
      </w:r>
    </w:p>
    <w:p>
      <w:pPr>
        <w:spacing w:line="600" w:lineRule="exact"/>
        <w:ind w:firstLine="640" w:firstLineChars="200"/>
        <w:rPr>
          <w:rFonts w:hint="eastAsia" w:ascii="仿宋_GB2312" w:eastAsia="仿宋_GB2312"/>
          <w:sz w:val="32"/>
          <w:szCs w:val="32"/>
          <w:lang w:val="en-US" w:eastAsia="zh-CN"/>
        </w:rPr>
        <w:sectPr>
          <w:pgSz w:w="11906" w:h="16838"/>
          <w:pgMar w:top="1985" w:right="1588" w:bottom="1701" w:left="1588" w:header="851" w:footer="1247" w:gutter="0"/>
          <w:pgNumType w:fmt="decimalFullWidth"/>
          <w:cols w:space="720" w:num="1"/>
          <w:docGrid w:type="lines" w:linePitch="312" w:charSpace="0"/>
        </w:sectPr>
      </w:pPr>
      <w:r>
        <w:rPr>
          <w:rFonts w:hint="eastAsia" w:ascii="仿宋_GB2312" w:eastAsia="仿宋_GB2312"/>
          <w:sz w:val="32"/>
          <w:szCs w:val="32"/>
        </w:rPr>
        <w:t>2.我县（市、区）没有以资源出让、企业援建和捐赠等名义变相向项目单位收费，没有强制要求项目直接出让股份或收益用于应有政府承担的各项事务，没有强制要求采购本地设备作为捆绑条件</w:t>
      </w:r>
      <w:r>
        <w:rPr>
          <w:rFonts w:hint="eastAsia" w:ascii="仿宋_GB2312" w:eastAsia="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73AA3"/>
    <w:rsid w:val="7497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2020-04-13T07:13:00Z</dcterms:created>
  <dc:creator>Administrator</dc:creator>
  <cp:lastModifiedBy>Administrator</cp:lastModifiedBy>
  <dcterms:modified xsi:type="dcterms:W3CDTF">2020-04-13T07:14:48Z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